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4A61" w14:textId="52325D39" w:rsidR="00770F34" w:rsidRPr="00414222" w:rsidRDefault="00770F34" w:rsidP="00770F34">
      <w:pPr>
        <w:rPr>
          <w:b/>
          <w:bCs/>
          <w:sz w:val="16"/>
          <w:szCs w:val="16"/>
        </w:rPr>
      </w:pPr>
      <w:r w:rsidRPr="00414222">
        <w:rPr>
          <w:b/>
          <w:bCs/>
          <w:sz w:val="16"/>
          <w:szCs w:val="16"/>
        </w:rPr>
        <w:t>Ogłoszenie o otwartym naborze partner</w:t>
      </w:r>
      <w:r w:rsidR="00801498" w:rsidRPr="00414222">
        <w:rPr>
          <w:b/>
          <w:bCs/>
          <w:sz w:val="16"/>
          <w:szCs w:val="16"/>
        </w:rPr>
        <w:t>ów</w:t>
      </w:r>
      <w:r w:rsidRPr="00414222">
        <w:rPr>
          <w:b/>
          <w:bCs/>
          <w:sz w:val="16"/>
          <w:szCs w:val="16"/>
        </w:rPr>
        <w:t xml:space="preserve"> spoza sektora finansów publicznych w celu wspólnej realizacji przedsięwzięcia </w:t>
      </w:r>
      <w:r w:rsidR="00790DB9" w:rsidRPr="00414222">
        <w:rPr>
          <w:b/>
          <w:bCs/>
          <w:sz w:val="16"/>
          <w:szCs w:val="16"/>
        </w:rPr>
        <w:t xml:space="preserve">polegającego na utworzeniu i funkcjonowaniu </w:t>
      </w:r>
      <w:r w:rsidRPr="00414222">
        <w:rPr>
          <w:b/>
          <w:bCs/>
          <w:sz w:val="16"/>
          <w:szCs w:val="16"/>
        </w:rPr>
        <w:t>Branżow</w:t>
      </w:r>
      <w:r w:rsidR="00E71F25" w:rsidRPr="00414222">
        <w:rPr>
          <w:b/>
          <w:bCs/>
          <w:sz w:val="16"/>
          <w:szCs w:val="16"/>
        </w:rPr>
        <w:t xml:space="preserve">ego </w:t>
      </w:r>
      <w:r w:rsidRPr="00414222">
        <w:rPr>
          <w:b/>
          <w:bCs/>
          <w:sz w:val="16"/>
          <w:szCs w:val="16"/>
        </w:rPr>
        <w:t>Centr</w:t>
      </w:r>
      <w:r w:rsidR="00E71F25" w:rsidRPr="00414222">
        <w:rPr>
          <w:b/>
          <w:bCs/>
          <w:sz w:val="16"/>
          <w:szCs w:val="16"/>
        </w:rPr>
        <w:t xml:space="preserve">um </w:t>
      </w:r>
      <w:r w:rsidRPr="00414222">
        <w:rPr>
          <w:b/>
          <w:bCs/>
          <w:sz w:val="16"/>
          <w:szCs w:val="16"/>
        </w:rPr>
        <w:t>Umiejętności</w:t>
      </w:r>
      <w:r w:rsidR="00790DB9" w:rsidRPr="00414222">
        <w:rPr>
          <w:b/>
          <w:bCs/>
          <w:sz w:val="16"/>
          <w:szCs w:val="16"/>
        </w:rPr>
        <w:t>.</w:t>
      </w:r>
    </w:p>
    <w:p w14:paraId="5632AC1A" w14:textId="20377136" w:rsidR="00790DB9" w:rsidRPr="00414222" w:rsidRDefault="00770F34" w:rsidP="00790DB9">
      <w:pPr>
        <w:rPr>
          <w:sz w:val="16"/>
          <w:szCs w:val="16"/>
        </w:rPr>
      </w:pPr>
      <w:r w:rsidRPr="00414222">
        <w:rPr>
          <w:sz w:val="16"/>
          <w:szCs w:val="16"/>
        </w:rPr>
        <w:t>Prezydent Miasta Łodzi ogłasza otwarty nabór na partner</w:t>
      </w:r>
      <w:r w:rsidR="00801498" w:rsidRPr="00414222">
        <w:rPr>
          <w:sz w:val="16"/>
          <w:szCs w:val="16"/>
        </w:rPr>
        <w:t>ów</w:t>
      </w:r>
      <w:r w:rsidRPr="00414222">
        <w:rPr>
          <w:sz w:val="16"/>
          <w:szCs w:val="16"/>
        </w:rPr>
        <w:t xml:space="preserve"> spoza sektora finansów publicznych w</w:t>
      </w:r>
      <w:r w:rsidR="00B8009D" w:rsidRPr="00414222">
        <w:rPr>
          <w:sz w:val="16"/>
          <w:szCs w:val="16"/>
        </w:rPr>
        <w:t> </w:t>
      </w:r>
      <w:r w:rsidRPr="00414222">
        <w:rPr>
          <w:sz w:val="16"/>
          <w:szCs w:val="16"/>
        </w:rPr>
        <w:t>celu wspólnej realizacji przedsięwzi</w:t>
      </w:r>
      <w:r w:rsidR="00801498" w:rsidRPr="00414222">
        <w:rPr>
          <w:sz w:val="16"/>
          <w:szCs w:val="16"/>
        </w:rPr>
        <w:t>ęć</w:t>
      </w:r>
      <w:r w:rsidRPr="00414222">
        <w:rPr>
          <w:sz w:val="16"/>
          <w:szCs w:val="16"/>
        </w:rPr>
        <w:t xml:space="preserve"> pn.:</w:t>
      </w:r>
      <w:r w:rsidR="00E71F25" w:rsidRPr="00414222">
        <w:rPr>
          <w:sz w:val="16"/>
          <w:szCs w:val="16"/>
        </w:rPr>
        <w:t xml:space="preserve"> </w:t>
      </w:r>
      <w:bookmarkStart w:id="0" w:name="_GoBack"/>
      <w:bookmarkEnd w:id="0"/>
      <w:r w:rsidR="00790DB9" w:rsidRPr="00414222">
        <w:rPr>
          <w:b/>
          <w:bCs/>
          <w:sz w:val="16"/>
          <w:szCs w:val="16"/>
        </w:rPr>
        <w:t>Utworzenie i funkcjonowanie Branżowego Centrum Umiejętności w dziedzinie Poligrafia, introligatorstwo i opakowania</w:t>
      </w:r>
      <w:r w:rsidR="00790DB9" w:rsidRPr="00414222">
        <w:rPr>
          <w:sz w:val="16"/>
          <w:szCs w:val="16"/>
        </w:rPr>
        <w:t>,</w:t>
      </w:r>
    </w:p>
    <w:p w14:paraId="4B09E65B" w14:textId="19784126" w:rsidR="00770F34" w:rsidRPr="00414222" w:rsidRDefault="00770F34" w:rsidP="00770F34">
      <w:pPr>
        <w:rPr>
          <w:sz w:val="16"/>
          <w:szCs w:val="16"/>
        </w:rPr>
      </w:pPr>
      <w:r w:rsidRPr="00414222">
        <w:rPr>
          <w:sz w:val="16"/>
          <w:szCs w:val="16"/>
        </w:rPr>
        <w:t>w związku z ogłoszonym przez Fundację Rozwoju Systemu Edukacji (jednostka wspierająca) konkursem pn.: „Utworzenie i wsparcie funkcjonowania 120 branżowych centrów umiejętności (BCU), realizujących koncepcję centrów doskonałości zawodowej (</w:t>
      </w:r>
      <w:proofErr w:type="spellStart"/>
      <w:r w:rsidRPr="00414222">
        <w:rPr>
          <w:sz w:val="16"/>
          <w:szCs w:val="16"/>
        </w:rPr>
        <w:t>CoVEs</w:t>
      </w:r>
      <w:proofErr w:type="spellEnd"/>
      <w:r w:rsidRPr="00414222">
        <w:rPr>
          <w:sz w:val="16"/>
          <w:szCs w:val="16"/>
        </w:rPr>
        <w:t>)” w ramach Krajowego Planu Odbudowy i Zwiększania Odporności, Komponent A „Odporność i konkurencyjność gospodarki”, Inwestycja A.3.1.1. „Wsparcie rozwoju nowoczesnego kształcenia zawodowego, szkolnictwa wyższego oraz uczenia się przez całe życie”.</w:t>
      </w:r>
    </w:p>
    <w:p w14:paraId="3542D14E" w14:textId="4BDA197C" w:rsidR="00770F34" w:rsidRPr="00414222" w:rsidRDefault="00770F34" w:rsidP="00770F34">
      <w:pPr>
        <w:rPr>
          <w:sz w:val="16"/>
          <w:szCs w:val="16"/>
        </w:rPr>
      </w:pPr>
      <w:r w:rsidRPr="00414222">
        <w:rPr>
          <w:sz w:val="16"/>
          <w:szCs w:val="16"/>
        </w:rPr>
        <w:t xml:space="preserve">Szczegółowe informacje dotyczące procedury naboru znajdują się na stronie internetowej </w:t>
      </w:r>
      <w:r w:rsidR="0027350B" w:rsidRPr="00414222">
        <w:rPr>
          <w:sz w:val="16"/>
          <w:szCs w:val="16"/>
        </w:rPr>
        <w:t xml:space="preserve">w </w:t>
      </w:r>
      <w:r w:rsidRPr="00414222">
        <w:rPr>
          <w:sz w:val="16"/>
          <w:szCs w:val="16"/>
        </w:rPr>
        <w:t>zakładce BIP</w:t>
      </w:r>
      <w:r w:rsidR="00790DB9" w:rsidRPr="00414222">
        <w:rPr>
          <w:sz w:val="16"/>
          <w:szCs w:val="16"/>
        </w:rPr>
        <w:t xml:space="preserve"> Urzędu Miasta Łodzi</w:t>
      </w:r>
      <w:r w:rsidR="00801498" w:rsidRPr="00414222">
        <w:rPr>
          <w:sz w:val="16"/>
          <w:szCs w:val="16"/>
        </w:rPr>
        <w:t xml:space="preserve"> </w:t>
      </w:r>
      <w:r w:rsidR="0027350B" w:rsidRPr="00414222">
        <w:rPr>
          <w:sz w:val="16"/>
          <w:szCs w:val="16"/>
        </w:rPr>
        <w:t xml:space="preserve">oraz </w:t>
      </w:r>
      <w:r w:rsidR="00801498" w:rsidRPr="00414222">
        <w:rPr>
          <w:sz w:val="16"/>
          <w:szCs w:val="16"/>
        </w:rPr>
        <w:t>na stronie internetowej Urzędu Miasta Łodzi</w:t>
      </w:r>
      <w:r w:rsidRPr="00414222">
        <w:rPr>
          <w:sz w:val="16"/>
          <w:szCs w:val="16"/>
        </w:rPr>
        <w:t>.</w:t>
      </w:r>
    </w:p>
    <w:p w14:paraId="2C736890" w14:textId="0AC9FE1C" w:rsidR="00770F34" w:rsidRPr="00414222" w:rsidRDefault="00770F34" w:rsidP="00E71F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6"/>
          <w:szCs w:val="16"/>
        </w:rPr>
      </w:pPr>
      <w:r w:rsidRPr="00414222">
        <w:rPr>
          <w:sz w:val="16"/>
          <w:szCs w:val="16"/>
        </w:rPr>
        <w:t xml:space="preserve">Cele i zakres działań zawarte są w </w:t>
      </w:r>
      <w:r w:rsidR="0027350B" w:rsidRPr="00414222">
        <w:rPr>
          <w:sz w:val="16"/>
          <w:szCs w:val="16"/>
        </w:rPr>
        <w:t>R</w:t>
      </w:r>
      <w:r w:rsidRPr="00414222">
        <w:rPr>
          <w:sz w:val="16"/>
          <w:szCs w:val="16"/>
        </w:rPr>
        <w:t xml:space="preserve">egulaminie Konkursu znajdującym się na stronie internetowej: </w:t>
      </w:r>
      <w:hyperlink r:id="rId5" w:history="1">
        <w:r w:rsidR="00E71F25" w:rsidRPr="00414222">
          <w:rPr>
            <w:rStyle w:val="Hipercze"/>
            <w:rFonts w:ascii="TimesNewRomanPSMT" w:hAnsi="TimesNewRomanPSMT" w:cs="TimesNewRomanPSMT"/>
            <w:kern w:val="0"/>
            <w:sz w:val="16"/>
            <w:szCs w:val="16"/>
          </w:rPr>
          <w:t>https://www.frse.org.pl/kpo-bcu-wnioskowanie-nabor-uzupelniajacy-2-edycja</w:t>
        </w:r>
      </w:hyperlink>
    </w:p>
    <w:p w14:paraId="28011A17" w14:textId="77777777" w:rsidR="00E71F25" w:rsidRPr="00414222" w:rsidRDefault="00E71F25" w:rsidP="00E71F2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4FFAB55" w14:textId="4DB4B00F" w:rsidR="00770F34" w:rsidRPr="00414222" w:rsidRDefault="00770F34" w:rsidP="00770F34">
      <w:pPr>
        <w:rPr>
          <w:sz w:val="16"/>
          <w:szCs w:val="16"/>
        </w:rPr>
      </w:pPr>
      <w:r w:rsidRPr="00414222">
        <w:rPr>
          <w:sz w:val="16"/>
          <w:szCs w:val="16"/>
        </w:rPr>
        <w:t xml:space="preserve">Termin składania ofert wynosi 21 </w:t>
      </w:r>
      <w:r w:rsidR="006F2D6F" w:rsidRPr="00414222">
        <w:rPr>
          <w:sz w:val="16"/>
          <w:szCs w:val="16"/>
        </w:rPr>
        <w:t xml:space="preserve">dni </w:t>
      </w:r>
      <w:r w:rsidRPr="00414222">
        <w:rPr>
          <w:sz w:val="16"/>
          <w:szCs w:val="16"/>
        </w:rPr>
        <w:t>kalendarzowych od dnia zamieszczenia ogłoszenia o naborze w</w:t>
      </w:r>
      <w:r w:rsidR="0027350B" w:rsidRPr="00414222">
        <w:rPr>
          <w:sz w:val="16"/>
          <w:szCs w:val="16"/>
        </w:rPr>
        <w:t> </w:t>
      </w:r>
      <w:r w:rsidRPr="00414222">
        <w:rPr>
          <w:sz w:val="16"/>
          <w:szCs w:val="16"/>
        </w:rPr>
        <w:t xml:space="preserve">Biuletynie Informacji Publicznej Urzędu Miasta Łodzi (http://bip.uml.lodz.pl) </w:t>
      </w:r>
      <w:r w:rsidR="0027350B" w:rsidRPr="00414222">
        <w:rPr>
          <w:sz w:val="16"/>
          <w:szCs w:val="16"/>
        </w:rPr>
        <w:t xml:space="preserve">oraz </w:t>
      </w:r>
      <w:r w:rsidRPr="00414222">
        <w:rPr>
          <w:sz w:val="16"/>
          <w:szCs w:val="16"/>
        </w:rPr>
        <w:t>na stronie internetowej Urzędu Miasta Łodzi  http://www.uml.lodz.pl</w:t>
      </w:r>
      <w:r w:rsidR="00801498" w:rsidRPr="00414222">
        <w:rPr>
          <w:sz w:val="16"/>
          <w:szCs w:val="16"/>
        </w:rPr>
        <w:t>.</w:t>
      </w:r>
    </w:p>
    <w:p w14:paraId="42104CE3" w14:textId="03ED5A39" w:rsidR="00770F34" w:rsidRPr="00414222" w:rsidRDefault="00770F34" w:rsidP="00770F34">
      <w:pPr>
        <w:rPr>
          <w:sz w:val="16"/>
          <w:szCs w:val="16"/>
        </w:rPr>
      </w:pPr>
      <w:r w:rsidRPr="00414222">
        <w:rPr>
          <w:sz w:val="16"/>
          <w:szCs w:val="16"/>
        </w:rPr>
        <w:t>Miejsce składania ofert:</w:t>
      </w:r>
    </w:p>
    <w:p w14:paraId="59858327" w14:textId="646AB211" w:rsidR="009B3DE1" w:rsidRPr="00414222" w:rsidRDefault="009B3DE1" w:rsidP="009B3DE1">
      <w:pPr>
        <w:spacing w:after="0" w:line="256" w:lineRule="auto"/>
        <w:contextualSpacing/>
        <w:jc w:val="both"/>
        <w:rPr>
          <w:iCs/>
          <w:sz w:val="16"/>
          <w:szCs w:val="16"/>
        </w:rPr>
      </w:pPr>
      <w:r w:rsidRPr="00414222">
        <w:rPr>
          <w:rFonts w:cstheme="minorHAnsi"/>
          <w:sz w:val="16"/>
          <w:szCs w:val="16"/>
        </w:rPr>
        <w:t xml:space="preserve">Oferty w zamkniętych kopertach z dopiskiem </w:t>
      </w:r>
      <w:r w:rsidRPr="00414222">
        <w:rPr>
          <w:rFonts w:eastAsia="Times New Roman" w:cstheme="minorHAnsi"/>
          <w:i/>
          <w:sz w:val="16"/>
          <w:szCs w:val="16"/>
          <w:lang w:eastAsia="pl-PL"/>
        </w:rPr>
        <w:t xml:space="preserve">„Oferta na nabór Partnera do projektu pn. </w:t>
      </w:r>
      <w:r w:rsidR="00E71F25" w:rsidRPr="00414222">
        <w:rPr>
          <w:sz w:val="16"/>
          <w:szCs w:val="16"/>
        </w:rPr>
        <w:t>Utworzenie i funkcjonowanie Branżowego Centrum Umiejętności w dziedzinie Poligrafia, introligatorstwo i opakowania</w:t>
      </w:r>
      <w:r w:rsidRPr="00414222">
        <w:rPr>
          <w:rFonts w:eastAsia="Times New Roman" w:cstheme="minorHAnsi"/>
          <w:i/>
          <w:sz w:val="16"/>
          <w:szCs w:val="16"/>
          <w:lang w:eastAsia="pl-PL"/>
        </w:rPr>
        <w:t xml:space="preserve">”, </w:t>
      </w:r>
      <w:r w:rsidRPr="00414222">
        <w:rPr>
          <w:rFonts w:eastAsia="Times New Roman" w:cstheme="minorHAnsi"/>
          <w:iCs/>
          <w:sz w:val="16"/>
          <w:szCs w:val="16"/>
          <w:lang w:eastAsia="pl-PL"/>
        </w:rPr>
        <w:t xml:space="preserve">należy złożyć osobiście w </w:t>
      </w:r>
      <w:r w:rsidRPr="00414222">
        <w:rPr>
          <w:rStyle w:val="Pogrubienie"/>
          <w:b w:val="0"/>
          <w:bCs w:val="0"/>
          <w:iCs/>
          <w:sz w:val="16"/>
          <w:szCs w:val="16"/>
        </w:rPr>
        <w:t>punkcie informacyjno-kancelaryjnym</w:t>
      </w:r>
      <w:r w:rsidRPr="00414222">
        <w:rPr>
          <w:iCs/>
          <w:sz w:val="16"/>
          <w:szCs w:val="16"/>
        </w:rPr>
        <w:t xml:space="preserve"> Urzędu Miasta Łodzi ul. Krzemieniecka 2B czynnym: od poniedziałku do piątku – od godz. 8.00 do 16.00, z wyłączeniem wtorków, we wtorki od godz. 9.00 do 17.00.</w:t>
      </w:r>
    </w:p>
    <w:p w14:paraId="191AE565" w14:textId="72055A2A" w:rsidR="009B3DE1" w:rsidRPr="00E71F25" w:rsidRDefault="009B3DE1" w:rsidP="009B3DE1">
      <w:pPr>
        <w:rPr>
          <w:rFonts w:cstheme="minorHAnsi"/>
        </w:rPr>
      </w:pPr>
    </w:p>
    <w:p w14:paraId="77AD0263" w14:textId="37DF11A8" w:rsidR="009B3DE1" w:rsidRDefault="009B3DE1">
      <w:pPr>
        <w:rPr>
          <w:rFonts w:cstheme="minorHAnsi"/>
        </w:rPr>
      </w:pPr>
    </w:p>
    <w:sectPr w:rsidR="009B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439"/>
    <w:multiLevelType w:val="hybridMultilevel"/>
    <w:tmpl w:val="0ABE8752"/>
    <w:lvl w:ilvl="0" w:tplc="B7F23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7D6F86"/>
    <w:multiLevelType w:val="hybridMultilevel"/>
    <w:tmpl w:val="DA8A7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34"/>
    <w:rsid w:val="0027350B"/>
    <w:rsid w:val="002C5211"/>
    <w:rsid w:val="00414222"/>
    <w:rsid w:val="006F2D6F"/>
    <w:rsid w:val="00770F34"/>
    <w:rsid w:val="00790DB9"/>
    <w:rsid w:val="00801498"/>
    <w:rsid w:val="008D10E4"/>
    <w:rsid w:val="009B3DE1"/>
    <w:rsid w:val="00B8009D"/>
    <w:rsid w:val="00E71F25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004"/>
  <w15:chartTrackingRefBased/>
  <w15:docId w15:val="{D4F84FC0-E2AD-4C26-B7CB-D19D888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3D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1F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se.org.pl/kpo-bcu-wnioskowanie-nabor-uzupelniajacy-2-edy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Jatczak</dc:creator>
  <cp:keywords/>
  <dc:description/>
  <cp:lastModifiedBy>Rektor</cp:lastModifiedBy>
  <cp:revision>2</cp:revision>
  <cp:lastPrinted>2024-04-08T10:57:00Z</cp:lastPrinted>
  <dcterms:created xsi:type="dcterms:W3CDTF">2024-04-09T08:13:00Z</dcterms:created>
  <dcterms:modified xsi:type="dcterms:W3CDTF">2024-04-09T08:13:00Z</dcterms:modified>
</cp:coreProperties>
</file>